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45" w:rsidRDefault="00502EE2" w:rsidP="001B043F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6.6 </w:t>
      </w:r>
      <w:r w:rsidR="000D3A3F" w:rsidRPr="00C5542F">
        <w:rPr>
          <w:rFonts w:ascii="Arial" w:hAnsi="Arial" w:cs="Arial"/>
          <w:b/>
          <w:sz w:val="28"/>
          <w:szCs w:val="28"/>
        </w:rPr>
        <w:t>Food hygiene</w:t>
      </w:r>
    </w:p>
    <w:p w:rsidR="00603545" w:rsidRDefault="00603545" w:rsidP="001B043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D3A3F" w:rsidRDefault="000D3A3F" w:rsidP="001B043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5542F">
        <w:rPr>
          <w:rFonts w:ascii="Arial" w:hAnsi="Arial" w:cs="Arial"/>
          <w:b/>
          <w:sz w:val="22"/>
          <w:szCs w:val="22"/>
        </w:rPr>
        <w:t xml:space="preserve">Policy </w:t>
      </w:r>
      <w:r w:rsidR="000F1545">
        <w:rPr>
          <w:rFonts w:ascii="Arial" w:hAnsi="Arial" w:cs="Arial"/>
          <w:b/>
          <w:sz w:val="22"/>
          <w:szCs w:val="22"/>
        </w:rPr>
        <w:t>s</w:t>
      </w:r>
      <w:r w:rsidRPr="00C5542F">
        <w:rPr>
          <w:rFonts w:ascii="Arial" w:hAnsi="Arial" w:cs="Arial"/>
          <w:b/>
          <w:sz w:val="22"/>
          <w:szCs w:val="22"/>
        </w:rPr>
        <w:t>tatement</w:t>
      </w:r>
    </w:p>
    <w:p w:rsidR="00603545" w:rsidRPr="00603545" w:rsidRDefault="00603545" w:rsidP="001B043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D3A3F" w:rsidRPr="00C5542F" w:rsidRDefault="00B556ED" w:rsidP="001B043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3A3F" w:rsidRPr="00C5542F">
        <w:rPr>
          <w:rFonts w:ascii="Arial" w:hAnsi="Arial" w:cs="Arial"/>
          <w:sz w:val="22"/>
          <w:szCs w:val="22"/>
        </w:rPr>
        <w:t>e provide and/or serve food for children on the following basi</w:t>
      </w:r>
      <w:r w:rsidR="00E624C2">
        <w:rPr>
          <w:rFonts w:ascii="Arial" w:hAnsi="Arial" w:cs="Arial"/>
          <w:sz w:val="22"/>
          <w:szCs w:val="22"/>
        </w:rPr>
        <w:t>s.</w:t>
      </w:r>
    </w:p>
    <w:p w:rsidR="000D3A3F" w:rsidRPr="00C5542F" w:rsidRDefault="000D3A3F" w:rsidP="001B043F">
      <w:pPr>
        <w:pStyle w:val="ListParagraph"/>
        <w:numPr>
          <w:ilvl w:val="0"/>
          <w:numId w:val="3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5542F">
        <w:rPr>
          <w:rFonts w:ascii="Arial" w:hAnsi="Arial" w:cs="Arial"/>
          <w:sz w:val="22"/>
          <w:szCs w:val="22"/>
        </w:rPr>
        <w:t>Snacks.</w:t>
      </w:r>
    </w:p>
    <w:p w:rsidR="000D3A3F" w:rsidRPr="00E624C2" w:rsidRDefault="000D3A3F" w:rsidP="00E624C2">
      <w:pPr>
        <w:pStyle w:val="ListParagraph"/>
        <w:numPr>
          <w:ilvl w:val="0"/>
          <w:numId w:val="3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E624C2">
        <w:rPr>
          <w:rFonts w:ascii="Arial" w:hAnsi="Arial" w:cs="Arial"/>
          <w:sz w:val="22"/>
          <w:szCs w:val="22"/>
        </w:rPr>
        <w:t>Packed lunches.</w:t>
      </w:r>
    </w:p>
    <w:p w:rsidR="000D3A3F" w:rsidRPr="00C5542F" w:rsidRDefault="000D3A3F" w:rsidP="001B043F">
      <w:pPr>
        <w:spacing w:line="360" w:lineRule="auto"/>
        <w:rPr>
          <w:rFonts w:ascii="Arial" w:hAnsi="Arial" w:cs="Arial"/>
          <w:sz w:val="22"/>
          <w:szCs w:val="22"/>
        </w:rPr>
      </w:pPr>
      <w:r w:rsidRPr="00C5542F">
        <w:rPr>
          <w:rFonts w:ascii="Arial" w:hAnsi="Arial" w:cs="Arial"/>
          <w:sz w:val="22"/>
          <w:szCs w:val="22"/>
        </w:rPr>
        <w:t>We maintain the highest possible food hygiene standards with regard to the purchase, storage, preparation and serving of food.</w:t>
      </w:r>
    </w:p>
    <w:p w:rsidR="000D3A3F" w:rsidRPr="00C5542F" w:rsidRDefault="000D3A3F" w:rsidP="001B043F">
      <w:pPr>
        <w:spacing w:line="360" w:lineRule="auto"/>
        <w:rPr>
          <w:rFonts w:ascii="Arial" w:hAnsi="Arial" w:cs="Arial"/>
          <w:sz w:val="22"/>
          <w:szCs w:val="22"/>
        </w:rPr>
      </w:pPr>
      <w:r w:rsidRPr="00C5542F">
        <w:rPr>
          <w:rFonts w:ascii="Arial" w:hAnsi="Arial" w:cs="Arial"/>
          <w:sz w:val="22"/>
          <w:szCs w:val="22"/>
        </w:rPr>
        <w:t>We are registered as a food provider with the local authority Environmental Health Department.</w:t>
      </w:r>
      <w:r w:rsidR="00E624C2">
        <w:rPr>
          <w:rFonts w:ascii="Arial" w:hAnsi="Arial" w:cs="Arial"/>
          <w:i/>
          <w:sz w:val="22"/>
          <w:szCs w:val="22"/>
        </w:rPr>
        <w:t xml:space="preserve"> </w:t>
      </w:r>
    </w:p>
    <w:p w:rsidR="00603545" w:rsidRDefault="00603545" w:rsidP="0060354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D3A3F" w:rsidRPr="00C5542F" w:rsidRDefault="00603545" w:rsidP="0060354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Procedures</w:t>
      </w:r>
    </w:p>
    <w:p w:rsidR="001B043F" w:rsidRPr="00E763CA" w:rsidRDefault="003D4982" w:rsidP="003D66DB">
      <w:pPr>
        <w:pStyle w:val="ListParagraph"/>
        <w:numPr>
          <w:ilvl w:val="0"/>
          <w:numId w:val="31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staff </w:t>
      </w:r>
      <w:r w:rsidR="00F1545F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</w:t>
      </w:r>
      <w:r w:rsidR="00F1545F" w:rsidRPr="00E763CA">
        <w:rPr>
          <w:rFonts w:ascii="Arial" w:hAnsi="Arial" w:cs="Arial"/>
          <w:sz w:val="22"/>
          <w:szCs w:val="22"/>
        </w:rPr>
        <w:t>responsib</w:t>
      </w:r>
      <w:r w:rsidR="00F1545F">
        <w:rPr>
          <w:rFonts w:ascii="Arial" w:hAnsi="Arial" w:cs="Arial"/>
          <w:sz w:val="22"/>
          <w:szCs w:val="22"/>
        </w:rPr>
        <w:t>ility</w:t>
      </w:r>
      <w:r w:rsidR="00F1545F" w:rsidRPr="00E763CA">
        <w:rPr>
          <w:rFonts w:ascii="Arial" w:hAnsi="Arial" w:cs="Arial"/>
          <w:sz w:val="22"/>
          <w:szCs w:val="22"/>
        </w:rPr>
        <w:t xml:space="preserve"> </w:t>
      </w:r>
      <w:r w:rsidR="001B043F" w:rsidRPr="00E763CA">
        <w:rPr>
          <w:rFonts w:ascii="Arial" w:hAnsi="Arial" w:cs="Arial"/>
          <w:sz w:val="22"/>
          <w:szCs w:val="22"/>
        </w:rPr>
        <w:t xml:space="preserve">for food preparation understand the principles of Hazard Analysis and Critical Control Point (HACCP) as it applies to </w:t>
      </w:r>
      <w:r w:rsidR="00E624C2">
        <w:rPr>
          <w:rFonts w:ascii="Arial" w:hAnsi="Arial" w:cs="Arial"/>
          <w:sz w:val="22"/>
          <w:szCs w:val="22"/>
        </w:rPr>
        <w:t>our</w:t>
      </w:r>
      <w:r w:rsidR="00F1545F">
        <w:rPr>
          <w:rFonts w:ascii="Arial" w:hAnsi="Arial" w:cs="Arial"/>
          <w:sz w:val="22"/>
          <w:szCs w:val="22"/>
        </w:rPr>
        <w:t xml:space="preserve"> setting</w:t>
      </w:r>
      <w:r w:rsidR="001B043F" w:rsidRPr="00E763CA">
        <w:rPr>
          <w:rFonts w:ascii="Arial" w:hAnsi="Arial" w:cs="Arial"/>
          <w:sz w:val="22"/>
          <w:szCs w:val="22"/>
        </w:rPr>
        <w:t>. This is set out in</w:t>
      </w:r>
      <w:r w:rsidR="00E763CA">
        <w:rPr>
          <w:rFonts w:ascii="Arial" w:hAnsi="Arial" w:cs="Arial"/>
          <w:sz w:val="22"/>
          <w:szCs w:val="22"/>
        </w:rPr>
        <w:t xml:space="preserve"> </w:t>
      </w:r>
      <w:r w:rsidR="001B043F" w:rsidRPr="00E763CA">
        <w:rPr>
          <w:rFonts w:ascii="Arial" w:hAnsi="Arial" w:cs="Arial"/>
          <w:sz w:val="22"/>
          <w:szCs w:val="22"/>
        </w:rPr>
        <w:t>Safer Food, Better Business</w:t>
      </w:r>
      <w:r w:rsidR="00E624C2">
        <w:rPr>
          <w:rFonts w:ascii="Arial" w:hAnsi="Arial" w:cs="Arial"/>
          <w:sz w:val="22"/>
          <w:szCs w:val="22"/>
        </w:rPr>
        <w:t xml:space="preserve">. </w:t>
      </w:r>
      <w:r w:rsidR="001B043F" w:rsidRPr="00E763CA">
        <w:rPr>
          <w:rFonts w:ascii="Arial" w:hAnsi="Arial" w:cs="Arial"/>
          <w:sz w:val="22"/>
          <w:szCs w:val="22"/>
        </w:rPr>
        <w:t>Food Standards Agency 2011)</w:t>
      </w:r>
      <w:r w:rsidR="001733F3">
        <w:rPr>
          <w:rFonts w:ascii="Arial" w:hAnsi="Arial" w:cs="Arial"/>
          <w:sz w:val="22"/>
          <w:szCs w:val="22"/>
        </w:rPr>
        <w:t>.</w:t>
      </w:r>
      <w:r w:rsidR="00E763CA">
        <w:rPr>
          <w:rFonts w:ascii="Arial" w:hAnsi="Arial" w:cs="Arial"/>
          <w:sz w:val="22"/>
          <w:szCs w:val="22"/>
        </w:rPr>
        <w:t xml:space="preserve"> </w:t>
      </w:r>
    </w:p>
    <w:p w:rsid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 xml:space="preserve">All </w:t>
      </w:r>
      <w:r w:rsidR="00F1545F">
        <w:rPr>
          <w:rFonts w:ascii="Arial" w:hAnsi="Arial" w:cs="Arial"/>
          <w:sz w:val="22"/>
          <w:szCs w:val="22"/>
        </w:rPr>
        <w:t xml:space="preserve">our </w:t>
      </w:r>
      <w:r w:rsidR="00E624C2">
        <w:rPr>
          <w:rFonts w:ascii="Arial" w:hAnsi="Arial" w:cs="Arial"/>
          <w:sz w:val="22"/>
          <w:szCs w:val="22"/>
        </w:rPr>
        <w:t>staff</w:t>
      </w:r>
      <w:r w:rsidRPr="001B043F">
        <w:rPr>
          <w:rFonts w:ascii="Arial" w:hAnsi="Arial" w:cs="Arial"/>
          <w:sz w:val="22"/>
          <w:szCs w:val="22"/>
        </w:rPr>
        <w:t xml:space="preserve"> follow the guidelines of Safer Food, Better Business.</w:t>
      </w:r>
    </w:p>
    <w:p w:rsidR="00B2028E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 xml:space="preserve">All </w:t>
      </w:r>
      <w:r w:rsidR="00F1545F">
        <w:rPr>
          <w:rFonts w:ascii="Arial" w:hAnsi="Arial" w:cs="Arial"/>
          <w:sz w:val="22"/>
          <w:szCs w:val="22"/>
        </w:rPr>
        <w:t xml:space="preserve">our </w:t>
      </w:r>
      <w:r w:rsidRPr="001B043F">
        <w:rPr>
          <w:rFonts w:ascii="Arial" w:hAnsi="Arial" w:cs="Arial"/>
          <w:sz w:val="22"/>
          <w:szCs w:val="22"/>
        </w:rPr>
        <w:t xml:space="preserve">staff </w:t>
      </w:r>
      <w:r w:rsidR="00F1545F">
        <w:rPr>
          <w:rFonts w:ascii="Arial" w:hAnsi="Arial" w:cs="Arial"/>
          <w:sz w:val="22"/>
          <w:szCs w:val="22"/>
        </w:rPr>
        <w:t xml:space="preserve">who are </w:t>
      </w:r>
      <w:r w:rsidRPr="001B043F">
        <w:rPr>
          <w:rFonts w:ascii="Arial" w:hAnsi="Arial" w:cs="Arial"/>
          <w:sz w:val="22"/>
          <w:szCs w:val="22"/>
        </w:rPr>
        <w:t>involved in the preparat</w:t>
      </w:r>
      <w:r w:rsidR="007F5D4F">
        <w:rPr>
          <w:rFonts w:ascii="Arial" w:hAnsi="Arial" w:cs="Arial"/>
          <w:sz w:val="22"/>
          <w:szCs w:val="22"/>
        </w:rPr>
        <w:t>ion and handling of food follow the guidelines in ‘Safer Food, Better Business’.</w:t>
      </w:r>
      <w:bookmarkStart w:id="0" w:name="_GoBack"/>
      <w:bookmarkEnd w:id="0"/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The person responsible for food preparation and serving carries out daily opening and closing checks</w:t>
      </w:r>
      <w:r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on the kitchen to ensure standards are met consistently. (See Safer Food, Better Business)</w:t>
      </w:r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Food is stored at correct temperatures and is checked to ensure it is in-date and not subject to</w:t>
      </w:r>
      <w:r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contamination by pests, rodents or mould.</w:t>
      </w:r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Packed lunches are stored in a cool place; un-refrigerated food is served to children within 4 hours of</w:t>
      </w:r>
      <w:r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preparation at home.</w:t>
      </w:r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 xml:space="preserve">Food preparation areas are cleaned before </w:t>
      </w:r>
      <w:r w:rsidR="002A66F9">
        <w:rPr>
          <w:rFonts w:ascii="Arial" w:hAnsi="Arial" w:cs="Arial"/>
          <w:sz w:val="22"/>
          <w:szCs w:val="22"/>
        </w:rPr>
        <w:t>and</w:t>
      </w:r>
      <w:r w:rsidRPr="001B043F">
        <w:rPr>
          <w:rFonts w:ascii="Arial" w:hAnsi="Arial" w:cs="Arial"/>
          <w:sz w:val="22"/>
          <w:szCs w:val="22"/>
        </w:rPr>
        <w:t xml:space="preserve"> after use.</w:t>
      </w:r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 xml:space="preserve">There are separate facilities for hand-washing and for </w:t>
      </w:r>
      <w:r w:rsidR="002A66F9" w:rsidRPr="001B043F">
        <w:rPr>
          <w:rFonts w:ascii="Arial" w:hAnsi="Arial" w:cs="Arial"/>
          <w:sz w:val="22"/>
          <w:szCs w:val="22"/>
        </w:rPr>
        <w:t>washing</w:t>
      </w:r>
      <w:r w:rsidR="002A66F9">
        <w:rPr>
          <w:rFonts w:ascii="Arial" w:hAnsi="Arial" w:cs="Arial"/>
          <w:sz w:val="22"/>
          <w:szCs w:val="22"/>
        </w:rPr>
        <w:t>-</w:t>
      </w:r>
      <w:r w:rsidRPr="001B043F">
        <w:rPr>
          <w:rFonts w:ascii="Arial" w:hAnsi="Arial" w:cs="Arial"/>
          <w:sz w:val="22"/>
          <w:szCs w:val="22"/>
        </w:rPr>
        <w:t>up.</w:t>
      </w:r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All surfaces are clean and non-porous.</w:t>
      </w:r>
    </w:p>
    <w:p w:rsidR="001B043F" w:rsidRPr="001B043F" w:rsidRDefault="001B043F" w:rsidP="008A35F6">
      <w:pPr>
        <w:pStyle w:val="ListParagraph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All utensils, crockery etc</w:t>
      </w:r>
      <w:r w:rsidR="006125E1">
        <w:rPr>
          <w:rFonts w:ascii="Arial" w:hAnsi="Arial" w:cs="Arial"/>
          <w:sz w:val="22"/>
          <w:szCs w:val="22"/>
        </w:rPr>
        <w:t>.</w:t>
      </w:r>
      <w:r w:rsidRPr="001B043F">
        <w:rPr>
          <w:rFonts w:ascii="Arial" w:hAnsi="Arial" w:cs="Arial"/>
          <w:sz w:val="22"/>
          <w:szCs w:val="22"/>
        </w:rPr>
        <w:t xml:space="preserve"> are clean and stored appropriately.</w:t>
      </w:r>
    </w:p>
    <w:p w:rsidR="001B043F" w:rsidRDefault="001B043F" w:rsidP="00E624C2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:rsidR="001B043F" w:rsidRPr="001B043F" w:rsidRDefault="001B043F" w:rsidP="001B043F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Cleaning materials and other dangerous materials are stored out of children's reach.</w:t>
      </w:r>
    </w:p>
    <w:p w:rsidR="001B043F" w:rsidRPr="001B043F" w:rsidRDefault="001B043F" w:rsidP="001B043F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Children do not have unsupervised access to the kitchen.</w:t>
      </w:r>
    </w:p>
    <w:p w:rsidR="001B043F" w:rsidRPr="001B043F" w:rsidRDefault="001B043F" w:rsidP="001B043F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When children take part in cooking activities, they:</w:t>
      </w:r>
    </w:p>
    <w:p w:rsidR="001B043F" w:rsidRPr="001B043F" w:rsidRDefault="001B043F" w:rsidP="001B043F">
      <w:pPr>
        <w:pStyle w:val="ListParagraph"/>
        <w:numPr>
          <w:ilvl w:val="0"/>
          <w:numId w:val="34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are supervised at all times;</w:t>
      </w:r>
    </w:p>
    <w:p w:rsidR="001B043F" w:rsidRPr="001B043F" w:rsidRDefault="001B043F" w:rsidP="001B043F">
      <w:pPr>
        <w:pStyle w:val="ListParagraph"/>
        <w:numPr>
          <w:ilvl w:val="0"/>
          <w:numId w:val="34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 xml:space="preserve">understand the importance of </w:t>
      </w:r>
      <w:r w:rsidR="002A66F9" w:rsidRPr="001B043F">
        <w:rPr>
          <w:rFonts w:ascii="Arial" w:hAnsi="Arial" w:cs="Arial"/>
          <w:sz w:val="22"/>
          <w:szCs w:val="22"/>
        </w:rPr>
        <w:t>hand</w:t>
      </w:r>
      <w:r w:rsidR="002A66F9">
        <w:rPr>
          <w:rFonts w:ascii="Arial" w:hAnsi="Arial" w:cs="Arial"/>
          <w:sz w:val="22"/>
          <w:szCs w:val="22"/>
        </w:rPr>
        <w:t>-</w:t>
      </w:r>
      <w:r w:rsidRPr="001B043F">
        <w:rPr>
          <w:rFonts w:ascii="Arial" w:hAnsi="Arial" w:cs="Arial"/>
          <w:sz w:val="22"/>
          <w:szCs w:val="22"/>
        </w:rPr>
        <w:t>washing and simple hygiene rules;</w:t>
      </w:r>
    </w:p>
    <w:p w:rsidR="001B043F" w:rsidRPr="001B043F" w:rsidRDefault="001B043F" w:rsidP="001B043F">
      <w:pPr>
        <w:pStyle w:val="ListParagraph"/>
        <w:numPr>
          <w:ilvl w:val="0"/>
          <w:numId w:val="34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are kept away from hot surfaces and hot water; and</w:t>
      </w:r>
    </w:p>
    <w:p w:rsidR="001B043F" w:rsidRDefault="001B043F" w:rsidP="001B043F">
      <w:pPr>
        <w:pStyle w:val="ListParagraph"/>
        <w:numPr>
          <w:ilvl w:val="0"/>
          <w:numId w:val="34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1B043F">
        <w:rPr>
          <w:rFonts w:ascii="Arial" w:hAnsi="Arial" w:cs="Arial"/>
          <w:sz w:val="22"/>
          <w:szCs w:val="22"/>
        </w:rPr>
        <w:t>do</w:t>
      </w:r>
      <w:proofErr w:type="gramEnd"/>
      <w:r w:rsidRPr="001B043F">
        <w:rPr>
          <w:rFonts w:ascii="Arial" w:hAnsi="Arial" w:cs="Arial"/>
          <w:sz w:val="22"/>
          <w:szCs w:val="22"/>
        </w:rPr>
        <w:t xml:space="preserve"> not have unsupervised access to electrical equipment, such as blenders etc.</w:t>
      </w:r>
    </w:p>
    <w:p w:rsidR="00603545" w:rsidRDefault="00603545" w:rsidP="00603545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:rsidR="00603545" w:rsidRDefault="00603545" w:rsidP="00603545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:rsidR="00603545" w:rsidRDefault="00603545" w:rsidP="00603545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:rsidR="001B043F" w:rsidRPr="001B043F" w:rsidRDefault="001B043F" w:rsidP="001B043F">
      <w:pPr>
        <w:pStyle w:val="ListParagraph"/>
        <w:spacing w:line="360" w:lineRule="auto"/>
        <w:ind w:left="0"/>
        <w:contextualSpacing w:val="0"/>
        <w:rPr>
          <w:rFonts w:ascii="Arial" w:hAnsi="Arial" w:cs="Arial"/>
          <w:i/>
          <w:sz w:val="22"/>
          <w:szCs w:val="22"/>
        </w:rPr>
      </w:pPr>
      <w:r w:rsidRPr="001B043F">
        <w:rPr>
          <w:rFonts w:ascii="Arial" w:hAnsi="Arial" w:cs="Arial"/>
          <w:i/>
          <w:sz w:val="22"/>
          <w:szCs w:val="22"/>
        </w:rPr>
        <w:t>Reporting of food poisoning</w:t>
      </w:r>
    </w:p>
    <w:p w:rsidR="001B043F" w:rsidRPr="001B043F" w:rsidRDefault="001B043F" w:rsidP="008A35F6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>Food poisoning can occur for a number of reasons; not all cases of sickness or diarrhoea are as a</w:t>
      </w:r>
      <w:r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result of food poisoning and not all cases of sickness or diarrhoea are reportable.</w:t>
      </w:r>
    </w:p>
    <w:p w:rsidR="001B043F" w:rsidRPr="001B043F" w:rsidRDefault="001B043F" w:rsidP="001B043F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B043F">
        <w:rPr>
          <w:rFonts w:ascii="Arial" w:hAnsi="Arial" w:cs="Arial"/>
          <w:sz w:val="22"/>
          <w:szCs w:val="22"/>
        </w:rPr>
        <w:t xml:space="preserve">Where children and/or adults have been diagnosed by a GP or hospital doctor to be suffering from food poisoning and where it seems possible that the source of the outbreak is within </w:t>
      </w:r>
      <w:r w:rsidR="00E624C2">
        <w:rPr>
          <w:rFonts w:ascii="Arial" w:hAnsi="Arial" w:cs="Arial"/>
          <w:sz w:val="22"/>
          <w:szCs w:val="22"/>
        </w:rPr>
        <w:t>the</w:t>
      </w:r>
      <w:r w:rsidR="002A66F9" w:rsidRPr="001B043F"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setting, the manager</w:t>
      </w:r>
      <w:r w:rsidR="00E624C2"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will contact the Environmental Health Department to report the outbreak and will comply with any</w:t>
      </w:r>
      <w:r>
        <w:rPr>
          <w:rFonts w:ascii="Arial" w:hAnsi="Arial" w:cs="Arial"/>
          <w:sz w:val="22"/>
          <w:szCs w:val="22"/>
        </w:rPr>
        <w:t xml:space="preserve"> </w:t>
      </w:r>
      <w:r w:rsidRPr="001B043F">
        <w:rPr>
          <w:rFonts w:ascii="Arial" w:hAnsi="Arial" w:cs="Arial"/>
          <w:sz w:val="22"/>
          <w:szCs w:val="22"/>
        </w:rPr>
        <w:t>investigation.</w:t>
      </w:r>
    </w:p>
    <w:p w:rsidR="001B043F" w:rsidRPr="001B043F" w:rsidRDefault="00E624C2" w:rsidP="001B043F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E5086C">
        <w:rPr>
          <w:rFonts w:ascii="Arial" w:hAnsi="Arial" w:cs="Arial"/>
          <w:sz w:val="22"/>
          <w:szCs w:val="22"/>
        </w:rPr>
        <w:t xml:space="preserve"> notify Ofsted as soon as reasonably practicable of a</w:t>
      </w:r>
      <w:r w:rsidR="001B043F" w:rsidRPr="001B043F">
        <w:rPr>
          <w:rFonts w:ascii="Arial" w:hAnsi="Arial" w:cs="Arial"/>
          <w:sz w:val="22"/>
          <w:szCs w:val="22"/>
        </w:rPr>
        <w:t>ny confirmed cases of food poisoning affecting two or more children looked after on the premises, and always within 14 days of the incident.</w:t>
      </w:r>
    </w:p>
    <w:p w:rsidR="001B043F" w:rsidRDefault="001B043F" w:rsidP="001B043F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:rsidR="001B043F" w:rsidRPr="001B043F" w:rsidRDefault="001B043F" w:rsidP="001B043F">
      <w:pPr>
        <w:pStyle w:val="ListParagraph"/>
        <w:spacing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</w:p>
    <w:p w:rsidR="000D3A3F" w:rsidRPr="00C5542F" w:rsidRDefault="000D3A3F" w:rsidP="001B043F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sectPr w:rsidR="000D3A3F" w:rsidRPr="00C5542F" w:rsidSect="00DD27AC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61" w:rsidRDefault="00650461" w:rsidP="00A13A61">
      <w:r>
        <w:separator/>
      </w:r>
    </w:p>
  </w:endnote>
  <w:endnote w:type="continuationSeparator" w:id="0">
    <w:p w:rsidR="00650461" w:rsidRDefault="00650461" w:rsidP="00A1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61" w:rsidRDefault="00650461" w:rsidP="00A13A61">
      <w:r>
        <w:separator/>
      </w:r>
    </w:p>
  </w:footnote>
  <w:footnote w:type="continuationSeparator" w:id="0">
    <w:p w:rsidR="00650461" w:rsidRDefault="00650461" w:rsidP="00A1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45" w:rsidRPr="004F4BE9" w:rsidRDefault="008F7F45" w:rsidP="004F4BE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4F4BE9">
      <w:rPr>
        <w:rFonts w:ascii="Arial" w:hAnsi="Arial"/>
        <w:b/>
        <w:sz w:val="22"/>
        <w:szCs w:val="22"/>
      </w:rPr>
      <w:t>Safeguarding and Welfare Requirement: Health</w:t>
    </w:r>
  </w:p>
  <w:p w:rsidR="008F7F45" w:rsidRPr="004F4BE9" w:rsidRDefault="008F7F45" w:rsidP="004F4BE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1128B"/>
    <w:multiLevelType w:val="hybridMultilevel"/>
    <w:tmpl w:val="397EE81A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145F"/>
    <w:multiLevelType w:val="hybridMultilevel"/>
    <w:tmpl w:val="4986264C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6975D9"/>
    <w:multiLevelType w:val="hybridMultilevel"/>
    <w:tmpl w:val="AF42F78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5C5AC8"/>
    <w:multiLevelType w:val="hybridMultilevel"/>
    <w:tmpl w:val="CAE2E1C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10292C"/>
    <w:multiLevelType w:val="hybridMultilevel"/>
    <w:tmpl w:val="5846CD9E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71149E"/>
    <w:multiLevelType w:val="hybridMultilevel"/>
    <w:tmpl w:val="3532056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5A73C1"/>
    <w:multiLevelType w:val="hybridMultilevel"/>
    <w:tmpl w:val="100E508A"/>
    <w:lvl w:ilvl="0" w:tplc="6C0A4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5201EB"/>
    <w:multiLevelType w:val="hybridMultilevel"/>
    <w:tmpl w:val="62F8637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F3DDF"/>
    <w:multiLevelType w:val="hybridMultilevel"/>
    <w:tmpl w:val="8076CA16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162924"/>
    <w:multiLevelType w:val="hybridMultilevel"/>
    <w:tmpl w:val="2AD81E82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26A8F"/>
    <w:multiLevelType w:val="hybridMultilevel"/>
    <w:tmpl w:val="8B54956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34754"/>
    <w:multiLevelType w:val="hybridMultilevel"/>
    <w:tmpl w:val="9436414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A0488"/>
    <w:multiLevelType w:val="hybridMultilevel"/>
    <w:tmpl w:val="2CD6868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35E0"/>
    <w:multiLevelType w:val="hybridMultilevel"/>
    <w:tmpl w:val="26A4E8C0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2503D6"/>
    <w:multiLevelType w:val="hybridMultilevel"/>
    <w:tmpl w:val="A4EC98EE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"/>
  </w:num>
  <w:num w:numId="5">
    <w:abstractNumId w:val="17"/>
  </w:num>
  <w:num w:numId="6">
    <w:abstractNumId w:val="3"/>
  </w:num>
  <w:num w:numId="7">
    <w:abstractNumId w:val="31"/>
  </w:num>
  <w:num w:numId="8">
    <w:abstractNumId w:val="9"/>
  </w:num>
  <w:num w:numId="9">
    <w:abstractNumId w:val="11"/>
  </w:num>
  <w:num w:numId="10">
    <w:abstractNumId w:val="6"/>
  </w:num>
  <w:num w:numId="11">
    <w:abstractNumId w:val="27"/>
  </w:num>
  <w:num w:numId="12">
    <w:abstractNumId w:val="19"/>
  </w:num>
  <w:num w:numId="13">
    <w:abstractNumId w:val="33"/>
  </w:num>
  <w:num w:numId="14">
    <w:abstractNumId w:val="18"/>
  </w:num>
  <w:num w:numId="15">
    <w:abstractNumId w:val="0"/>
  </w:num>
  <w:num w:numId="16">
    <w:abstractNumId w:val="22"/>
  </w:num>
  <w:num w:numId="17">
    <w:abstractNumId w:val="5"/>
  </w:num>
  <w:num w:numId="18">
    <w:abstractNumId w:val="21"/>
  </w:num>
  <w:num w:numId="19">
    <w:abstractNumId w:val="34"/>
  </w:num>
  <w:num w:numId="20">
    <w:abstractNumId w:val="32"/>
  </w:num>
  <w:num w:numId="21">
    <w:abstractNumId w:val="28"/>
  </w:num>
  <w:num w:numId="22">
    <w:abstractNumId w:val="23"/>
  </w:num>
  <w:num w:numId="23">
    <w:abstractNumId w:val="7"/>
  </w:num>
  <w:num w:numId="24">
    <w:abstractNumId w:val="20"/>
  </w:num>
  <w:num w:numId="25">
    <w:abstractNumId w:val="25"/>
  </w:num>
  <w:num w:numId="26">
    <w:abstractNumId w:val="1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15"/>
  </w:num>
  <w:num w:numId="32">
    <w:abstractNumId w:val="8"/>
  </w:num>
  <w:num w:numId="33">
    <w:abstractNumId w:val="14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04054"/>
    <w:rsid w:val="00036042"/>
    <w:rsid w:val="000444E8"/>
    <w:rsid w:val="0005544B"/>
    <w:rsid w:val="00070115"/>
    <w:rsid w:val="000A0423"/>
    <w:rsid w:val="000B4F85"/>
    <w:rsid w:val="000C5E25"/>
    <w:rsid w:val="000D3A3F"/>
    <w:rsid w:val="000E3710"/>
    <w:rsid w:val="000F1545"/>
    <w:rsid w:val="000F19D2"/>
    <w:rsid w:val="000F24EC"/>
    <w:rsid w:val="000F6144"/>
    <w:rsid w:val="00106EAF"/>
    <w:rsid w:val="00126FFA"/>
    <w:rsid w:val="0013153F"/>
    <w:rsid w:val="00164EF1"/>
    <w:rsid w:val="001733F3"/>
    <w:rsid w:val="001974F8"/>
    <w:rsid w:val="001B043F"/>
    <w:rsid w:val="00200682"/>
    <w:rsid w:val="00231FD0"/>
    <w:rsid w:val="00291D2B"/>
    <w:rsid w:val="002A20C7"/>
    <w:rsid w:val="002A66F9"/>
    <w:rsid w:val="002B7FDD"/>
    <w:rsid w:val="00305FB6"/>
    <w:rsid w:val="00313349"/>
    <w:rsid w:val="00316552"/>
    <w:rsid w:val="00374648"/>
    <w:rsid w:val="003D4982"/>
    <w:rsid w:val="003D66DB"/>
    <w:rsid w:val="00400C55"/>
    <w:rsid w:val="0041604B"/>
    <w:rsid w:val="00416917"/>
    <w:rsid w:val="00416D92"/>
    <w:rsid w:val="00432F42"/>
    <w:rsid w:val="00435D8D"/>
    <w:rsid w:val="004469A7"/>
    <w:rsid w:val="004504B8"/>
    <w:rsid w:val="004A42A5"/>
    <w:rsid w:val="004A6E08"/>
    <w:rsid w:val="004F4BE9"/>
    <w:rsid w:val="00502EE2"/>
    <w:rsid w:val="005118D2"/>
    <w:rsid w:val="00522626"/>
    <w:rsid w:val="00542616"/>
    <w:rsid w:val="00557D85"/>
    <w:rsid w:val="00573F9A"/>
    <w:rsid w:val="0058232E"/>
    <w:rsid w:val="00584644"/>
    <w:rsid w:val="005944C6"/>
    <w:rsid w:val="00597CCF"/>
    <w:rsid w:val="00603545"/>
    <w:rsid w:val="006125E1"/>
    <w:rsid w:val="00612963"/>
    <w:rsid w:val="0061673A"/>
    <w:rsid w:val="006262B8"/>
    <w:rsid w:val="00647A20"/>
    <w:rsid w:val="00650461"/>
    <w:rsid w:val="00652886"/>
    <w:rsid w:val="006800F4"/>
    <w:rsid w:val="006B7637"/>
    <w:rsid w:val="006D4FED"/>
    <w:rsid w:val="006F3C18"/>
    <w:rsid w:val="00725BC9"/>
    <w:rsid w:val="00741A8B"/>
    <w:rsid w:val="0075238C"/>
    <w:rsid w:val="00754DB7"/>
    <w:rsid w:val="007628BA"/>
    <w:rsid w:val="0076555B"/>
    <w:rsid w:val="00793A6C"/>
    <w:rsid w:val="007C27FD"/>
    <w:rsid w:val="007D7CFD"/>
    <w:rsid w:val="007F5D4F"/>
    <w:rsid w:val="00872D04"/>
    <w:rsid w:val="008A35F6"/>
    <w:rsid w:val="008A516A"/>
    <w:rsid w:val="008C4137"/>
    <w:rsid w:val="008F7F45"/>
    <w:rsid w:val="00906004"/>
    <w:rsid w:val="00916880"/>
    <w:rsid w:val="00921193"/>
    <w:rsid w:val="00954333"/>
    <w:rsid w:val="00961909"/>
    <w:rsid w:val="00996486"/>
    <w:rsid w:val="009B3398"/>
    <w:rsid w:val="009D6F41"/>
    <w:rsid w:val="00A13A61"/>
    <w:rsid w:val="00A31FA8"/>
    <w:rsid w:val="00A55744"/>
    <w:rsid w:val="00A56018"/>
    <w:rsid w:val="00A872C2"/>
    <w:rsid w:val="00AA0514"/>
    <w:rsid w:val="00AB059C"/>
    <w:rsid w:val="00B118E4"/>
    <w:rsid w:val="00B16BA4"/>
    <w:rsid w:val="00B2028E"/>
    <w:rsid w:val="00B25624"/>
    <w:rsid w:val="00B556ED"/>
    <w:rsid w:val="00BE006C"/>
    <w:rsid w:val="00BF1D5F"/>
    <w:rsid w:val="00C1544D"/>
    <w:rsid w:val="00C309D6"/>
    <w:rsid w:val="00C37B01"/>
    <w:rsid w:val="00C47A2F"/>
    <w:rsid w:val="00C52494"/>
    <w:rsid w:val="00C5542F"/>
    <w:rsid w:val="00C70155"/>
    <w:rsid w:val="00C71E0E"/>
    <w:rsid w:val="00C953DA"/>
    <w:rsid w:val="00CD326F"/>
    <w:rsid w:val="00CF0231"/>
    <w:rsid w:val="00CF06EC"/>
    <w:rsid w:val="00D06FBD"/>
    <w:rsid w:val="00D071A3"/>
    <w:rsid w:val="00D2104D"/>
    <w:rsid w:val="00D25D1B"/>
    <w:rsid w:val="00D42DAD"/>
    <w:rsid w:val="00D4526A"/>
    <w:rsid w:val="00D56E03"/>
    <w:rsid w:val="00D578B1"/>
    <w:rsid w:val="00DB022D"/>
    <w:rsid w:val="00DD27AC"/>
    <w:rsid w:val="00DF5B5A"/>
    <w:rsid w:val="00E02110"/>
    <w:rsid w:val="00E21E03"/>
    <w:rsid w:val="00E5086C"/>
    <w:rsid w:val="00E51263"/>
    <w:rsid w:val="00E624C2"/>
    <w:rsid w:val="00E63EAD"/>
    <w:rsid w:val="00E65254"/>
    <w:rsid w:val="00E763CA"/>
    <w:rsid w:val="00EB0F4C"/>
    <w:rsid w:val="00EB35F4"/>
    <w:rsid w:val="00EC68DB"/>
    <w:rsid w:val="00ED66B4"/>
    <w:rsid w:val="00ED6E12"/>
    <w:rsid w:val="00EF1165"/>
    <w:rsid w:val="00EF6B8C"/>
    <w:rsid w:val="00F0358D"/>
    <w:rsid w:val="00F1545F"/>
    <w:rsid w:val="00F17923"/>
    <w:rsid w:val="00F34B33"/>
    <w:rsid w:val="00F40C70"/>
    <w:rsid w:val="00F75A73"/>
    <w:rsid w:val="00F82E9F"/>
    <w:rsid w:val="00F846A7"/>
    <w:rsid w:val="00F91A88"/>
    <w:rsid w:val="00FA351A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4695A-2A7F-4A42-B9C6-0F266EDB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F6B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3A61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13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13A61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13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13A61"/>
    <w:rPr>
      <w:rFonts w:ascii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872C2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374648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06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E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EAF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E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EAF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2021-01-08T13:02:00Z</dcterms:created>
  <dcterms:modified xsi:type="dcterms:W3CDTF">2023-11-10T15:31:00Z</dcterms:modified>
</cp:coreProperties>
</file>