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A5" w:rsidRDefault="00800FA5" w:rsidP="0071500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9525A" w:rsidRDefault="00F119E6" w:rsidP="00715007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10.12 </w:t>
      </w:r>
      <w:r w:rsidR="00BC55A6" w:rsidRPr="00800FA5">
        <w:rPr>
          <w:rFonts w:ascii="Arial" w:hAnsi="Arial" w:cs="Arial"/>
          <w:b/>
          <w:sz w:val="28"/>
          <w:szCs w:val="28"/>
        </w:rPr>
        <w:t>Making a complaint</w:t>
      </w:r>
      <w:r w:rsidR="0029525A">
        <w:rPr>
          <w:rFonts w:ascii="Arial" w:hAnsi="Arial" w:cs="Arial"/>
          <w:b/>
          <w:sz w:val="28"/>
          <w:szCs w:val="28"/>
        </w:rPr>
        <w:t xml:space="preserve"> </w:t>
      </w:r>
    </w:p>
    <w:p w:rsidR="0029525A" w:rsidRPr="001D56D2" w:rsidRDefault="0029525A" w:rsidP="0071500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9525A" w:rsidRDefault="0029525A" w:rsidP="007150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00FA5">
        <w:rPr>
          <w:rFonts w:ascii="Arial" w:hAnsi="Arial" w:cs="Arial"/>
          <w:b/>
          <w:sz w:val="22"/>
          <w:szCs w:val="22"/>
        </w:rPr>
        <w:t xml:space="preserve">Policy </w:t>
      </w:r>
      <w:r w:rsidR="006616A2">
        <w:rPr>
          <w:rFonts w:ascii="Arial" w:hAnsi="Arial" w:cs="Arial"/>
          <w:b/>
          <w:sz w:val="22"/>
          <w:szCs w:val="22"/>
        </w:rPr>
        <w:t>s</w:t>
      </w:r>
      <w:r w:rsidRPr="00800FA5">
        <w:rPr>
          <w:rFonts w:ascii="Arial" w:hAnsi="Arial" w:cs="Arial"/>
          <w:b/>
          <w:sz w:val="22"/>
          <w:szCs w:val="22"/>
        </w:rPr>
        <w:t>tatement</w:t>
      </w:r>
    </w:p>
    <w:p w:rsidR="001D56D2" w:rsidRPr="00800FA5" w:rsidRDefault="001D56D2" w:rsidP="00AC480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702C9" w:rsidRDefault="00103D87" w:rsidP="00B5142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51427" w:rsidRPr="00B51427">
        <w:rPr>
          <w:rFonts w:ascii="Arial" w:hAnsi="Arial" w:cs="Arial"/>
          <w:sz w:val="22"/>
          <w:szCs w:val="22"/>
        </w:rPr>
        <w:t xml:space="preserve"> believe that children and parents are entitled to expect courtesy and prompt, careful attention to</w:t>
      </w:r>
      <w:r w:rsidR="00B51427">
        <w:rPr>
          <w:rFonts w:ascii="Arial" w:hAnsi="Arial" w:cs="Arial"/>
          <w:sz w:val="22"/>
          <w:szCs w:val="22"/>
        </w:rPr>
        <w:t xml:space="preserve"> </w:t>
      </w:r>
      <w:r w:rsidR="00B51427" w:rsidRPr="00B51427">
        <w:rPr>
          <w:rFonts w:ascii="Arial" w:hAnsi="Arial" w:cs="Arial"/>
          <w:sz w:val="22"/>
          <w:szCs w:val="22"/>
        </w:rPr>
        <w:t>their needs and wishes. We welcome suggestions on how to improve our setting and will give prompt and</w:t>
      </w:r>
      <w:r w:rsidR="00B51427">
        <w:rPr>
          <w:rFonts w:ascii="Arial" w:hAnsi="Arial" w:cs="Arial"/>
          <w:sz w:val="22"/>
          <w:szCs w:val="22"/>
        </w:rPr>
        <w:t xml:space="preserve"> </w:t>
      </w:r>
      <w:r w:rsidR="00B51427" w:rsidRPr="00B51427">
        <w:rPr>
          <w:rFonts w:ascii="Arial" w:hAnsi="Arial" w:cs="Arial"/>
          <w:sz w:val="22"/>
          <w:szCs w:val="22"/>
        </w:rPr>
        <w:t>serious attention to any concerns about the running of the setting. We anticipate that most concerns will be</w:t>
      </w:r>
      <w:r w:rsidR="00B51427">
        <w:rPr>
          <w:rFonts w:ascii="Arial" w:hAnsi="Arial" w:cs="Arial"/>
          <w:sz w:val="22"/>
          <w:szCs w:val="22"/>
        </w:rPr>
        <w:t xml:space="preserve"> </w:t>
      </w:r>
      <w:r w:rsidR="00B51427" w:rsidRPr="00B51427">
        <w:rPr>
          <w:rFonts w:ascii="Arial" w:hAnsi="Arial" w:cs="Arial"/>
          <w:sz w:val="22"/>
          <w:szCs w:val="22"/>
        </w:rPr>
        <w:t xml:space="preserve">resolved quickly, by an informal approach </w:t>
      </w:r>
      <w:r w:rsidR="00C9676E">
        <w:rPr>
          <w:rFonts w:ascii="Arial" w:hAnsi="Arial" w:cs="Arial"/>
          <w:sz w:val="22"/>
          <w:szCs w:val="22"/>
        </w:rPr>
        <w:t>with</w:t>
      </w:r>
      <w:r w:rsidR="00C9676E" w:rsidRPr="00B51427">
        <w:rPr>
          <w:rFonts w:ascii="Arial" w:hAnsi="Arial" w:cs="Arial"/>
          <w:sz w:val="22"/>
          <w:szCs w:val="22"/>
        </w:rPr>
        <w:t xml:space="preserve"> </w:t>
      </w:r>
      <w:r w:rsidR="00B51427" w:rsidRPr="00B51427">
        <w:rPr>
          <w:rFonts w:ascii="Arial" w:hAnsi="Arial" w:cs="Arial"/>
          <w:sz w:val="22"/>
          <w:szCs w:val="22"/>
        </w:rPr>
        <w:t>the appropriate member of staff. If this does not achieve the desired</w:t>
      </w:r>
      <w:r w:rsidR="00B51427">
        <w:rPr>
          <w:rFonts w:ascii="Arial" w:hAnsi="Arial" w:cs="Arial"/>
          <w:sz w:val="22"/>
          <w:szCs w:val="22"/>
        </w:rPr>
        <w:t xml:space="preserve"> </w:t>
      </w:r>
      <w:r w:rsidR="00B51427" w:rsidRPr="00B51427">
        <w:rPr>
          <w:rFonts w:ascii="Arial" w:hAnsi="Arial" w:cs="Arial"/>
          <w:sz w:val="22"/>
          <w:szCs w:val="22"/>
        </w:rPr>
        <w:t>result, we have a set of procedures for dealing with concerns. We aim to bring all concerns about the running</w:t>
      </w:r>
      <w:r w:rsidR="00B51427">
        <w:rPr>
          <w:rFonts w:ascii="Arial" w:hAnsi="Arial" w:cs="Arial"/>
          <w:sz w:val="22"/>
          <w:szCs w:val="22"/>
        </w:rPr>
        <w:t xml:space="preserve"> </w:t>
      </w:r>
      <w:r w:rsidR="00B51427" w:rsidRPr="00B51427">
        <w:rPr>
          <w:rFonts w:ascii="Arial" w:hAnsi="Arial" w:cs="Arial"/>
          <w:sz w:val="22"/>
          <w:szCs w:val="22"/>
        </w:rPr>
        <w:t>of our setting to a satisfactory conclusion for all of the parties involved.</w:t>
      </w:r>
    </w:p>
    <w:p w:rsidR="00B51427" w:rsidRDefault="00B51427" w:rsidP="00B51427">
      <w:pPr>
        <w:spacing w:line="360" w:lineRule="auto"/>
        <w:rPr>
          <w:rFonts w:ascii="Arial" w:hAnsi="Arial"/>
          <w:b/>
          <w:sz w:val="22"/>
          <w:szCs w:val="22"/>
        </w:rPr>
      </w:pPr>
    </w:p>
    <w:p w:rsidR="0029525A" w:rsidRDefault="0029525A" w:rsidP="00B3769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800FA5">
        <w:rPr>
          <w:rFonts w:ascii="Arial" w:hAnsi="Arial" w:cs="Arial"/>
          <w:b/>
          <w:sz w:val="22"/>
          <w:szCs w:val="22"/>
        </w:rPr>
        <w:t>Procedure</w:t>
      </w:r>
      <w:r w:rsidR="00800FA5">
        <w:rPr>
          <w:rFonts w:ascii="Arial" w:hAnsi="Arial" w:cs="Arial"/>
          <w:b/>
          <w:sz w:val="22"/>
          <w:szCs w:val="22"/>
        </w:rPr>
        <w:t>s</w:t>
      </w:r>
    </w:p>
    <w:p w:rsidR="001D56D2" w:rsidRPr="00800FA5" w:rsidRDefault="001D56D2" w:rsidP="00B3769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51427" w:rsidRPr="00800FA5" w:rsidRDefault="00B51427" w:rsidP="00B5142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51427">
        <w:rPr>
          <w:rFonts w:ascii="Arial" w:hAnsi="Arial" w:cs="Arial"/>
          <w:sz w:val="22"/>
          <w:szCs w:val="22"/>
        </w:rPr>
        <w:t>All settings are required to keep a written record of any complaint</w:t>
      </w:r>
      <w:r w:rsidR="00103D87">
        <w:rPr>
          <w:rFonts w:ascii="Arial" w:hAnsi="Arial" w:cs="Arial"/>
          <w:sz w:val="22"/>
          <w:szCs w:val="22"/>
        </w:rPr>
        <w:t>s</w:t>
      </w:r>
      <w:r w:rsidRPr="00B51427">
        <w:rPr>
          <w:rFonts w:ascii="Arial" w:hAnsi="Arial" w:cs="Arial"/>
          <w:sz w:val="22"/>
          <w:szCs w:val="22"/>
        </w:rPr>
        <w:t>, and their</w:t>
      </w:r>
      <w:r>
        <w:rPr>
          <w:rFonts w:ascii="Arial" w:hAnsi="Arial" w:cs="Arial"/>
          <w:sz w:val="22"/>
          <w:szCs w:val="22"/>
        </w:rPr>
        <w:t xml:space="preserve"> </w:t>
      </w:r>
      <w:r w:rsidRPr="00B51427">
        <w:rPr>
          <w:rFonts w:ascii="Arial" w:hAnsi="Arial" w:cs="Arial"/>
          <w:sz w:val="22"/>
          <w:szCs w:val="22"/>
        </w:rPr>
        <w:t xml:space="preserve">outcome. This is to be made available to parents, as well as to Ofsted inspectors on request. </w:t>
      </w:r>
    </w:p>
    <w:p w:rsidR="0029525A" w:rsidRPr="00103D87" w:rsidRDefault="00103D87" w:rsidP="00715007">
      <w:pPr>
        <w:spacing w:before="120" w:after="120"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Making a complaint</w:t>
      </w:r>
    </w:p>
    <w:p w:rsidR="00AD1730" w:rsidRPr="00634642" w:rsidRDefault="00AD1730" w:rsidP="00AD1730">
      <w:pPr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34642">
        <w:rPr>
          <w:rFonts w:ascii="Arial" w:hAnsi="Arial" w:cs="Arial"/>
          <w:sz w:val="22"/>
          <w:szCs w:val="22"/>
        </w:rPr>
        <w:t xml:space="preserve">Any parent who has a concern about an aspect of </w:t>
      </w:r>
      <w:r w:rsidR="00103D87">
        <w:rPr>
          <w:rFonts w:ascii="Arial" w:hAnsi="Arial" w:cs="Arial"/>
          <w:sz w:val="22"/>
          <w:szCs w:val="22"/>
        </w:rPr>
        <w:t>our</w:t>
      </w:r>
      <w:r w:rsidR="00594E42" w:rsidRP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>setting's provision talks over his/her</w:t>
      </w:r>
      <w:r w:rsid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 xml:space="preserve">concerns with </w:t>
      </w:r>
      <w:r w:rsidR="00594E42">
        <w:rPr>
          <w:rFonts w:ascii="Arial" w:hAnsi="Arial" w:cs="Arial"/>
          <w:sz w:val="22"/>
          <w:szCs w:val="22"/>
        </w:rPr>
        <w:t>our</w:t>
      </w:r>
      <w:r w:rsidR="00594E42" w:rsidRPr="00634642">
        <w:rPr>
          <w:rFonts w:ascii="Arial" w:hAnsi="Arial" w:cs="Arial"/>
          <w:sz w:val="22"/>
          <w:szCs w:val="22"/>
        </w:rPr>
        <w:t xml:space="preserve"> </w:t>
      </w:r>
      <w:r w:rsidR="00103D87">
        <w:rPr>
          <w:rFonts w:ascii="Arial" w:hAnsi="Arial" w:cs="Arial"/>
          <w:sz w:val="22"/>
          <w:szCs w:val="22"/>
        </w:rPr>
        <w:t xml:space="preserve">manager </w:t>
      </w:r>
      <w:r w:rsidR="00594E42">
        <w:rPr>
          <w:rFonts w:ascii="Arial" w:hAnsi="Arial" w:cs="Arial"/>
          <w:sz w:val="22"/>
          <w:szCs w:val="22"/>
        </w:rPr>
        <w:t>first of all</w:t>
      </w:r>
      <w:r w:rsidRPr="00634642">
        <w:rPr>
          <w:rFonts w:ascii="Arial" w:hAnsi="Arial" w:cs="Arial"/>
          <w:sz w:val="22"/>
          <w:szCs w:val="22"/>
        </w:rPr>
        <w:t>.</w:t>
      </w:r>
    </w:p>
    <w:p w:rsidR="0029525A" w:rsidRDefault="00103D87" w:rsidP="00AD1730">
      <w:pPr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Most complaints should be resol</w:t>
      </w:r>
      <w:r w:rsidRPr="00AD1730">
        <w:rPr>
          <w:rFonts w:ascii="Arial" w:hAnsi="Arial" w:cs="Arial"/>
          <w:sz w:val="22"/>
          <w:szCs w:val="22"/>
        </w:rPr>
        <w:t>ved</w:t>
      </w:r>
      <w:r w:rsidR="00AD1730" w:rsidRPr="00AD1730">
        <w:rPr>
          <w:rFonts w:ascii="Arial" w:hAnsi="Arial" w:cs="Arial"/>
          <w:sz w:val="22"/>
          <w:szCs w:val="22"/>
        </w:rPr>
        <w:t xml:space="preserve"> amicably and informally at this stage.</w:t>
      </w:r>
    </w:p>
    <w:p w:rsidR="00217D1A" w:rsidRPr="00103D87" w:rsidRDefault="00103D87" w:rsidP="00217D1A">
      <w:pPr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594E42">
        <w:rPr>
          <w:rFonts w:ascii="Arial" w:hAnsi="Arial" w:cs="Arial"/>
          <w:sz w:val="22"/>
          <w:szCs w:val="22"/>
        </w:rPr>
        <w:t xml:space="preserve"> record the issue, and how it was resolved, in the child’s file.</w:t>
      </w:r>
    </w:p>
    <w:p w:rsidR="00AD1730" w:rsidRPr="00634642" w:rsidRDefault="00AD1730" w:rsidP="00AD1730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34642">
        <w:rPr>
          <w:rFonts w:ascii="Arial" w:hAnsi="Arial" w:cs="Arial"/>
          <w:sz w:val="22"/>
          <w:szCs w:val="22"/>
        </w:rPr>
        <w:t>If this does not have a satisfactory outcome, or if the problem recurs, the p</w:t>
      </w:r>
      <w:r w:rsidR="00103D87">
        <w:rPr>
          <w:rFonts w:ascii="Arial" w:hAnsi="Arial" w:cs="Arial"/>
          <w:sz w:val="22"/>
          <w:szCs w:val="22"/>
        </w:rPr>
        <w:t>arent puts</w:t>
      </w:r>
      <w:r w:rsidRPr="00634642">
        <w:rPr>
          <w:rFonts w:ascii="Arial" w:hAnsi="Arial" w:cs="Arial"/>
          <w:sz w:val="22"/>
          <w:szCs w:val="22"/>
        </w:rPr>
        <w:t xml:space="preserve"> the co</w:t>
      </w:r>
      <w:r w:rsidR="00103D87">
        <w:rPr>
          <w:rFonts w:ascii="Arial" w:hAnsi="Arial" w:cs="Arial"/>
          <w:sz w:val="22"/>
          <w:szCs w:val="22"/>
        </w:rPr>
        <w:t>ncerns or complaint in writing to the setting leader.</w:t>
      </w:r>
    </w:p>
    <w:p w:rsidR="00AD1730" w:rsidRPr="00634642" w:rsidRDefault="00103D87" w:rsidP="00AD1730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</w:t>
      </w:r>
      <w:r w:rsidR="00594E42" w:rsidRPr="00634642">
        <w:rPr>
          <w:rFonts w:ascii="Arial" w:hAnsi="Arial" w:cs="Arial"/>
          <w:sz w:val="22"/>
          <w:szCs w:val="22"/>
        </w:rPr>
        <w:t xml:space="preserve"> </w:t>
      </w:r>
      <w:r w:rsidR="00AD1730" w:rsidRPr="00634642">
        <w:rPr>
          <w:rFonts w:ascii="Arial" w:hAnsi="Arial" w:cs="Arial"/>
          <w:sz w:val="22"/>
          <w:szCs w:val="22"/>
        </w:rPr>
        <w:t xml:space="preserve">setting stores </w:t>
      </w:r>
      <w:r w:rsidR="00594E42">
        <w:rPr>
          <w:rFonts w:ascii="Arial" w:hAnsi="Arial" w:cs="Arial"/>
          <w:sz w:val="22"/>
          <w:szCs w:val="22"/>
        </w:rPr>
        <w:t xml:space="preserve">all information relating to </w:t>
      </w:r>
      <w:r w:rsidR="00AD1730" w:rsidRPr="00634642">
        <w:rPr>
          <w:rFonts w:ascii="Arial" w:hAnsi="Arial" w:cs="Arial"/>
          <w:sz w:val="22"/>
          <w:szCs w:val="22"/>
        </w:rPr>
        <w:t>written complaints from parents in the child's personal file. However, if the complaint</w:t>
      </w:r>
      <w:r w:rsidR="00634642" w:rsidRPr="00634642">
        <w:rPr>
          <w:rFonts w:ascii="Arial" w:hAnsi="Arial" w:cs="Arial"/>
          <w:sz w:val="22"/>
          <w:szCs w:val="22"/>
        </w:rPr>
        <w:t xml:space="preserve"> </w:t>
      </w:r>
      <w:r w:rsidR="00AD1730" w:rsidRPr="00634642">
        <w:rPr>
          <w:rFonts w:ascii="Arial" w:hAnsi="Arial" w:cs="Arial"/>
          <w:sz w:val="22"/>
          <w:szCs w:val="22"/>
        </w:rPr>
        <w:t xml:space="preserve">involves a detailed investigation, </w:t>
      </w:r>
      <w:r w:rsidR="00594E42">
        <w:rPr>
          <w:rFonts w:ascii="Arial" w:hAnsi="Arial" w:cs="Arial"/>
          <w:sz w:val="22"/>
          <w:szCs w:val="22"/>
        </w:rPr>
        <w:t>our</w:t>
      </w:r>
      <w:r w:rsidR="00594E42" w:rsidRPr="00634642">
        <w:rPr>
          <w:rFonts w:ascii="Arial" w:hAnsi="Arial" w:cs="Arial"/>
          <w:sz w:val="22"/>
          <w:szCs w:val="22"/>
        </w:rPr>
        <w:t xml:space="preserve"> </w:t>
      </w:r>
      <w:r w:rsidR="009E36A1">
        <w:rPr>
          <w:rFonts w:ascii="Arial" w:hAnsi="Arial" w:cs="Arial"/>
          <w:sz w:val="22"/>
          <w:szCs w:val="22"/>
        </w:rPr>
        <w:t>manager</w:t>
      </w:r>
      <w:r w:rsidR="00AD1730" w:rsidRPr="00634642">
        <w:rPr>
          <w:rFonts w:ascii="Arial" w:hAnsi="Arial" w:cs="Arial"/>
          <w:sz w:val="22"/>
          <w:szCs w:val="22"/>
        </w:rPr>
        <w:t xml:space="preserve"> may wish to store all information relating to the</w:t>
      </w:r>
      <w:r w:rsidR="00634642">
        <w:rPr>
          <w:rFonts w:ascii="Arial" w:hAnsi="Arial" w:cs="Arial"/>
          <w:sz w:val="22"/>
          <w:szCs w:val="22"/>
        </w:rPr>
        <w:t xml:space="preserve"> </w:t>
      </w:r>
      <w:r w:rsidR="00AD1730" w:rsidRPr="00634642">
        <w:rPr>
          <w:rFonts w:ascii="Arial" w:hAnsi="Arial" w:cs="Arial"/>
          <w:sz w:val="22"/>
          <w:szCs w:val="22"/>
        </w:rPr>
        <w:t>investigation in a separate file designated for this complaint.</w:t>
      </w:r>
    </w:p>
    <w:p w:rsidR="00AD1730" w:rsidRPr="00634642" w:rsidRDefault="00AD1730" w:rsidP="00AD1730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34642">
        <w:rPr>
          <w:rFonts w:ascii="Arial" w:hAnsi="Arial" w:cs="Arial"/>
          <w:sz w:val="22"/>
          <w:szCs w:val="22"/>
        </w:rPr>
        <w:t xml:space="preserve">When the investigation into the complaint is completed, </w:t>
      </w:r>
      <w:r w:rsidR="00594E42">
        <w:rPr>
          <w:rFonts w:ascii="Arial" w:hAnsi="Arial" w:cs="Arial"/>
          <w:sz w:val="22"/>
          <w:szCs w:val="22"/>
        </w:rPr>
        <w:t>our</w:t>
      </w:r>
      <w:r w:rsidR="00594E42" w:rsidRP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>manager meets with the</w:t>
      </w:r>
      <w:r w:rsid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>parent to discuss the outcome.</w:t>
      </w:r>
    </w:p>
    <w:p w:rsidR="0029525A" w:rsidRPr="00D813E5" w:rsidRDefault="00103D87" w:rsidP="00715007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594E42">
        <w:rPr>
          <w:rFonts w:ascii="Arial" w:hAnsi="Arial" w:cs="Arial"/>
          <w:sz w:val="22"/>
          <w:szCs w:val="22"/>
        </w:rPr>
        <w:t xml:space="preserve"> inform</w:t>
      </w:r>
      <w:r w:rsidR="00594E42" w:rsidRPr="00AD1730">
        <w:rPr>
          <w:rFonts w:ascii="Arial" w:hAnsi="Arial" w:cs="Arial"/>
          <w:sz w:val="22"/>
          <w:szCs w:val="22"/>
        </w:rPr>
        <w:t xml:space="preserve"> </w:t>
      </w:r>
      <w:r w:rsidR="00594E42">
        <w:rPr>
          <w:rFonts w:ascii="Arial" w:hAnsi="Arial" w:cs="Arial"/>
          <w:sz w:val="22"/>
          <w:szCs w:val="22"/>
        </w:rPr>
        <w:t>parents</w:t>
      </w:r>
      <w:r w:rsidR="00AD1730" w:rsidRPr="00AD1730">
        <w:rPr>
          <w:rFonts w:ascii="Arial" w:hAnsi="Arial" w:cs="Arial"/>
          <w:sz w:val="22"/>
          <w:szCs w:val="22"/>
        </w:rPr>
        <w:t xml:space="preserve"> of the outcome of the investigation within 28 days of </w:t>
      </w:r>
      <w:r w:rsidR="00594E42">
        <w:rPr>
          <w:rFonts w:ascii="Arial" w:hAnsi="Arial" w:cs="Arial"/>
          <w:sz w:val="22"/>
          <w:szCs w:val="22"/>
        </w:rPr>
        <w:t xml:space="preserve">him/her </w:t>
      </w:r>
      <w:r w:rsidR="00AD1730" w:rsidRPr="00AD1730">
        <w:rPr>
          <w:rFonts w:ascii="Arial" w:hAnsi="Arial" w:cs="Arial"/>
          <w:sz w:val="22"/>
          <w:szCs w:val="22"/>
        </w:rPr>
        <w:t>making the complaint.</w:t>
      </w:r>
    </w:p>
    <w:p w:rsidR="00AD1730" w:rsidRPr="00634642" w:rsidRDefault="00AD1730" w:rsidP="00634642">
      <w:pPr>
        <w:numPr>
          <w:ilvl w:val="0"/>
          <w:numId w:val="3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34642">
        <w:rPr>
          <w:rFonts w:ascii="Arial" w:hAnsi="Arial" w:cs="Arial"/>
          <w:sz w:val="22"/>
          <w:szCs w:val="22"/>
        </w:rPr>
        <w:t xml:space="preserve">If the parent is not satisfied with the outcome of the investigation, he or she requests a meeting with </w:t>
      </w:r>
      <w:r w:rsidR="00594E42">
        <w:rPr>
          <w:rFonts w:ascii="Arial" w:hAnsi="Arial" w:cs="Arial"/>
          <w:sz w:val="22"/>
          <w:szCs w:val="22"/>
        </w:rPr>
        <w:t>our</w:t>
      </w:r>
      <w:r w:rsidR="00634642" w:rsidRPr="00634642">
        <w:rPr>
          <w:rFonts w:ascii="Arial" w:hAnsi="Arial" w:cs="Arial"/>
          <w:sz w:val="22"/>
          <w:szCs w:val="22"/>
        </w:rPr>
        <w:t xml:space="preserve"> </w:t>
      </w:r>
      <w:r w:rsidR="00217D1A">
        <w:rPr>
          <w:rFonts w:ascii="Arial" w:hAnsi="Arial" w:cs="Arial"/>
          <w:sz w:val="22"/>
          <w:szCs w:val="22"/>
        </w:rPr>
        <w:t>manager</w:t>
      </w:r>
      <w:r w:rsidRPr="00634642">
        <w:rPr>
          <w:rFonts w:ascii="Arial" w:hAnsi="Arial" w:cs="Arial"/>
          <w:sz w:val="22"/>
          <w:szCs w:val="22"/>
        </w:rPr>
        <w:t>. The parent may have a friend or partner present if they</w:t>
      </w:r>
      <w:r w:rsid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 xml:space="preserve">prefer and </w:t>
      </w:r>
      <w:r w:rsidR="003A016B">
        <w:rPr>
          <w:rFonts w:ascii="Arial" w:hAnsi="Arial" w:cs="Arial"/>
          <w:sz w:val="22"/>
          <w:szCs w:val="22"/>
        </w:rPr>
        <w:t>our</w:t>
      </w:r>
      <w:r w:rsidR="003A016B" w:rsidRPr="00634642">
        <w:rPr>
          <w:rFonts w:ascii="Arial" w:hAnsi="Arial" w:cs="Arial"/>
          <w:sz w:val="22"/>
          <w:szCs w:val="22"/>
        </w:rPr>
        <w:t xml:space="preserve"> </w:t>
      </w:r>
      <w:r w:rsidR="00217D1A">
        <w:rPr>
          <w:rFonts w:ascii="Arial" w:hAnsi="Arial" w:cs="Arial"/>
          <w:sz w:val="22"/>
          <w:szCs w:val="22"/>
        </w:rPr>
        <w:t>manager</w:t>
      </w:r>
      <w:r w:rsidR="00217D1A" w:rsidRP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>should have th</w:t>
      </w:r>
      <w:r w:rsidR="00D813E5">
        <w:rPr>
          <w:rFonts w:ascii="Arial" w:hAnsi="Arial" w:cs="Arial"/>
          <w:sz w:val="22"/>
          <w:szCs w:val="22"/>
        </w:rPr>
        <w:t>e support of the deputy</w:t>
      </w:r>
      <w:r w:rsidRPr="00634642">
        <w:rPr>
          <w:rFonts w:ascii="Arial" w:hAnsi="Arial" w:cs="Arial"/>
          <w:sz w:val="22"/>
          <w:szCs w:val="22"/>
        </w:rPr>
        <w:t>.</w:t>
      </w:r>
    </w:p>
    <w:p w:rsidR="00AD1730" w:rsidRPr="00634642" w:rsidRDefault="00AD1730" w:rsidP="00634642">
      <w:pPr>
        <w:numPr>
          <w:ilvl w:val="0"/>
          <w:numId w:val="3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34642">
        <w:rPr>
          <w:rFonts w:ascii="Arial" w:hAnsi="Arial" w:cs="Arial"/>
          <w:sz w:val="22"/>
          <w:szCs w:val="22"/>
        </w:rPr>
        <w:lastRenderedPageBreak/>
        <w:t>An agreed written record of the discussion is made, as well as any decision or action to take as a result.</w:t>
      </w:r>
      <w:r w:rsidR="00634642">
        <w:rPr>
          <w:rFonts w:ascii="Arial" w:hAnsi="Arial" w:cs="Arial"/>
          <w:sz w:val="22"/>
          <w:szCs w:val="22"/>
        </w:rPr>
        <w:t xml:space="preserve"> </w:t>
      </w:r>
      <w:r w:rsidRPr="00634642">
        <w:rPr>
          <w:rFonts w:ascii="Arial" w:hAnsi="Arial" w:cs="Arial"/>
          <w:sz w:val="22"/>
          <w:szCs w:val="22"/>
        </w:rPr>
        <w:t>All of the parties present at the meeting sign the record and receive a copy of it.</w:t>
      </w:r>
    </w:p>
    <w:p w:rsidR="0029525A" w:rsidRPr="00D813E5" w:rsidRDefault="00AD1730" w:rsidP="00715007">
      <w:pPr>
        <w:numPr>
          <w:ilvl w:val="0"/>
          <w:numId w:val="3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813E5">
        <w:rPr>
          <w:rFonts w:ascii="Arial" w:hAnsi="Arial" w:cs="Arial"/>
          <w:sz w:val="22"/>
          <w:szCs w:val="22"/>
        </w:rPr>
        <w:t xml:space="preserve">This signed record signifies that the procedure has concluded. </w:t>
      </w:r>
    </w:p>
    <w:p w:rsidR="0029525A" w:rsidRPr="00800FA5" w:rsidRDefault="0029525A" w:rsidP="0071500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29525A" w:rsidRPr="00C702C9" w:rsidRDefault="00AD1730" w:rsidP="00AD1730">
      <w:pPr>
        <w:spacing w:before="120" w:after="120" w:line="360" w:lineRule="auto"/>
        <w:rPr>
          <w:rFonts w:ascii="Arial" w:hAnsi="Arial" w:cs="Arial"/>
          <w:i/>
          <w:sz w:val="22"/>
          <w:szCs w:val="22"/>
        </w:rPr>
      </w:pPr>
      <w:r w:rsidRPr="00AD1730">
        <w:rPr>
          <w:rFonts w:ascii="Arial" w:hAnsi="Arial" w:cs="Arial"/>
          <w:i/>
          <w:sz w:val="22"/>
          <w:szCs w:val="22"/>
        </w:rPr>
        <w:t>The role of the Office for Standards in Education, Children’s Services an</w:t>
      </w:r>
      <w:r w:rsidR="00CD1293">
        <w:rPr>
          <w:rFonts w:ascii="Arial" w:hAnsi="Arial" w:cs="Arial"/>
          <w:i/>
          <w:sz w:val="22"/>
          <w:szCs w:val="22"/>
        </w:rPr>
        <w:t>d Skills (Ofsted) and the Children’s Safeguarding Assurance Partnership</w:t>
      </w:r>
    </w:p>
    <w:p w:rsidR="00634642" w:rsidRPr="00522460" w:rsidRDefault="00634642" w:rsidP="00634642">
      <w:pPr>
        <w:numPr>
          <w:ilvl w:val="0"/>
          <w:numId w:val="2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2460">
        <w:rPr>
          <w:rFonts w:ascii="Arial" w:hAnsi="Arial" w:cs="Arial"/>
          <w:sz w:val="22"/>
          <w:szCs w:val="22"/>
        </w:rPr>
        <w:t>Parents may approach Ofsted directly at any stage of this complaints procedure. In addition, where</w:t>
      </w:r>
      <w:r w:rsidR="00522460" w:rsidRPr="00522460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>there seems to be a possible breach of the setting's registration requirements, it is essential to involve</w:t>
      </w:r>
      <w:r w:rsidR="00522460" w:rsidRPr="00522460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>Ofsted as the registering and inspection body with a duty to ensure the Safeguarding and Welfare</w:t>
      </w:r>
      <w:r w:rsidR="00522460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>Requirements of the Early Years Foundation Stage are adhered to.</w:t>
      </w:r>
    </w:p>
    <w:p w:rsidR="0029525A" w:rsidRDefault="003A016B" w:rsidP="00634642">
      <w:pPr>
        <w:numPr>
          <w:ilvl w:val="0"/>
          <w:numId w:val="2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can complain to</w:t>
      </w:r>
      <w:r w:rsidR="00634642" w:rsidRPr="00634642">
        <w:rPr>
          <w:rFonts w:ascii="Arial" w:hAnsi="Arial" w:cs="Arial"/>
          <w:sz w:val="22"/>
          <w:szCs w:val="22"/>
        </w:rPr>
        <w:t xml:space="preserve"> Ofsted </w:t>
      </w:r>
      <w:r>
        <w:rPr>
          <w:rFonts w:ascii="Arial" w:hAnsi="Arial" w:cs="Arial"/>
          <w:sz w:val="22"/>
          <w:szCs w:val="22"/>
        </w:rPr>
        <w:t>by telephone on in writing at:</w:t>
      </w:r>
    </w:p>
    <w:p w:rsidR="003A016B" w:rsidRDefault="003A016B" w:rsidP="00043C58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 National Business Unit, Piccadilly Gate, Store Street, Manchester M1 2WD</w:t>
      </w:r>
    </w:p>
    <w:p w:rsidR="003A016B" w:rsidRDefault="003A016B" w:rsidP="00043C58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0300 123 1231</w:t>
      </w:r>
    </w:p>
    <w:p w:rsidR="00634642" w:rsidRPr="00634642" w:rsidRDefault="00634642" w:rsidP="00634642">
      <w:pPr>
        <w:numPr>
          <w:ilvl w:val="0"/>
          <w:numId w:val="3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34642">
        <w:rPr>
          <w:rFonts w:ascii="Arial" w:hAnsi="Arial" w:cs="Arial"/>
          <w:sz w:val="22"/>
          <w:szCs w:val="22"/>
        </w:rPr>
        <w:t>These details are displayed on our setting's notice board.</w:t>
      </w:r>
    </w:p>
    <w:p w:rsidR="00634642" w:rsidRPr="00522460" w:rsidRDefault="00634642" w:rsidP="00634642">
      <w:pPr>
        <w:numPr>
          <w:ilvl w:val="0"/>
          <w:numId w:val="3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2460">
        <w:rPr>
          <w:rFonts w:ascii="Arial" w:hAnsi="Arial" w:cs="Arial"/>
          <w:sz w:val="22"/>
          <w:szCs w:val="22"/>
        </w:rPr>
        <w:t xml:space="preserve">If a child appears to be at risk, </w:t>
      </w:r>
      <w:r w:rsidR="00D813E5">
        <w:rPr>
          <w:rFonts w:ascii="Arial" w:hAnsi="Arial" w:cs="Arial"/>
          <w:sz w:val="22"/>
          <w:szCs w:val="22"/>
        </w:rPr>
        <w:t>we</w:t>
      </w:r>
      <w:r w:rsidRPr="00522460">
        <w:rPr>
          <w:rFonts w:ascii="Arial" w:hAnsi="Arial" w:cs="Arial"/>
          <w:sz w:val="22"/>
          <w:szCs w:val="22"/>
        </w:rPr>
        <w:t xml:space="preserve"> follow the procedures of</w:t>
      </w:r>
      <w:r w:rsidR="00CD1293">
        <w:rPr>
          <w:rFonts w:ascii="Arial" w:hAnsi="Arial" w:cs="Arial"/>
          <w:sz w:val="22"/>
          <w:szCs w:val="22"/>
        </w:rPr>
        <w:t xml:space="preserve"> the Children’s Safeguarding Assurance Partnership</w:t>
      </w:r>
      <w:r w:rsidRPr="00522460">
        <w:rPr>
          <w:rFonts w:ascii="Arial" w:hAnsi="Arial" w:cs="Arial"/>
          <w:sz w:val="22"/>
          <w:szCs w:val="22"/>
        </w:rPr>
        <w:t>.</w:t>
      </w:r>
    </w:p>
    <w:p w:rsidR="00634642" w:rsidRPr="00522460" w:rsidRDefault="00634642" w:rsidP="00634642">
      <w:pPr>
        <w:numPr>
          <w:ilvl w:val="0"/>
          <w:numId w:val="3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2460">
        <w:rPr>
          <w:rFonts w:ascii="Arial" w:hAnsi="Arial" w:cs="Arial"/>
          <w:sz w:val="22"/>
          <w:szCs w:val="22"/>
        </w:rPr>
        <w:t xml:space="preserve">In these cases, both the parent and </w:t>
      </w:r>
      <w:r w:rsidR="003A016B">
        <w:rPr>
          <w:rFonts w:ascii="Arial" w:hAnsi="Arial" w:cs="Arial"/>
          <w:sz w:val="22"/>
          <w:szCs w:val="22"/>
        </w:rPr>
        <w:t xml:space="preserve">our </w:t>
      </w:r>
      <w:r w:rsidRPr="00522460">
        <w:rPr>
          <w:rFonts w:ascii="Arial" w:hAnsi="Arial" w:cs="Arial"/>
          <w:sz w:val="22"/>
          <w:szCs w:val="22"/>
        </w:rPr>
        <w:t xml:space="preserve">setting are informed and </w:t>
      </w:r>
      <w:r w:rsidR="00D813E5">
        <w:rPr>
          <w:rFonts w:ascii="Arial" w:hAnsi="Arial" w:cs="Arial"/>
          <w:sz w:val="22"/>
          <w:szCs w:val="22"/>
        </w:rPr>
        <w:t>our manager</w:t>
      </w:r>
      <w:r w:rsidRPr="00522460">
        <w:rPr>
          <w:rFonts w:ascii="Arial" w:hAnsi="Arial" w:cs="Arial"/>
          <w:sz w:val="22"/>
          <w:szCs w:val="22"/>
        </w:rPr>
        <w:t xml:space="preserve"> work with Ofsted or the</w:t>
      </w:r>
      <w:r w:rsidR="00522460" w:rsidRPr="00522460">
        <w:rPr>
          <w:rFonts w:ascii="Arial" w:hAnsi="Arial" w:cs="Arial"/>
          <w:sz w:val="22"/>
          <w:szCs w:val="22"/>
        </w:rPr>
        <w:t xml:space="preserve"> </w:t>
      </w:r>
      <w:r w:rsidR="00CD1293">
        <w:rPr>
          <w:rFonts w:ascii="Arial" w:hAnsi="Arial" w:cs="Arial"/>
          <w:sz w:val="22"/>
          <w:szCs w:val="22"/>
        </w:rPr>
        <w:t xml:space="preserve">Children’s </w:t>
      </w:r>
      <w:bookmarkStart w:id="0" w:name="_GoBack"/>
      <w:bookmarkEnd w:id="0"/>
      <w:r w:rsidR="00CD1293">
        <w:rPr>
          <w:rFonts w:ascii="Arial" w:hAnsi="Arial" w:cs="Arial"/>
          <w:sz w:val="22"/>
          <w:szCs w:val="22"/>
        </w:rPr>
        <w:t>Safeguarding Assurance Partnership</w:t>
      </w:r>
      <w:r w:rsidRPr="00522460">
        <w:rPr>
          <w:rFonts w:ascii="Arial" w:hAnsi="Arial" w:cs="Arial"/>
          <w:sz w:val="22"/>
          <w:szCs w:val="22"/>
        </w:rPr>
        <w:t xml:space="preserve"> to ensure a proper investigation of the complaint, followed by</w:t>
      </w:r>
      <w:r w:rsidR="00522460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>appropriate action.</w:t>
      </w:r>
    </w:p>
    <w:p w:rsidR="00522460" w:rsidRDefault="00522460" w:rsidP="0052246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:rsidR="00634642" w:rsidRPr="00522460" w:rsidRDefault="00634642" w:rsidP="00522460">
      <w:pPr>
        <w:spacing w:before="120" w:after="120" w:line="360" w:lineRule="auto"/>
        <w:rPr>
          <w:rFonts w:ascii="Arial" w:hAnsi="Arial" w:cs="Arial"/>
          <w:i/>
          <w:sz w:val="22"/>
          <w:szCs w:val="22"/>
        </w:rPr>
      </w:pPr>
      <w:r w:rsidRPr="00522460">
        <w:rPr>
          <w:rFonts w:ascii="Arial" w:hAnsi="Arial" w:cs="Arial"/>
          <w:i/>
          <w:sz w:val="22"/>
          <w:szCs w:val="22"/>
        </w:rPr>
        <w:t>Records</w:t>
      </w:r>
    </w:p>
    <w:p w:rsidR="00634642" w:rsidRPr="00522460" w:rsidRDefault="00634642" w:rsidP="00634642">
      <w:pPr>
        <w:numPr>
          <w:ilvl w:val="0"/>
          <w:numId w:val="3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2460">
        <w:rPr>
          <w:rFonts w:ascii="Arial" w:hAnsi="Arial" w:cs="Arial"/>
          <w:sz w:val="22"/>
          <w:szCs w:val="22"/>
        </w:rPr>
        <w:t>A record of complaints in relation to our</w:t>
      </w:r>
      <w:r w:rsidR="00D813E5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>setting, or the children or the adults working in our setting, is</w:t>
      </w:r>
      <w:r w:rsidR="00522460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>kept</w:t>
      </w:r>
      <w:r w:rsidR="003A016B">
        <w:rPr>
          <w:rFonts w:ascii="Arial" w:hAnsi="Arial" w:cs="Arial"/>
          <w:sz w:val="22"/>
          <w:szCs w:val="22"/>
        </w:rPr>
        <w:t xml:space="preserve"> for at least three years</w:t>
      </w:r>
      <w:r w:rsidRPr="00522460">
        <w:rPr>
          <w:rFonts w:ascii="Arial" w:hAnsi="Arial" w:cs="Arial"/>
          <w:sz w:val="22"/>
          <w:szCs w:val="22"/>
        </w:rPr>
        <w:t>; including the date, the circumstances of the complaint and how the complaint was managed.</w:t>
      </w:r>
    </w:p>
    <w:p w:rsidR="0029525A" w:rsidRPr="00522460" w:rsidRDefault="00634642" w:rsidP="00634642">
      <w:pPr>
        <w:numPr>
          <w:ilvl w:val="0"/>
          <w:numId w:val="3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22460">
        <w:rPr>
          <w:rFonts w:ascii="Arial" w:hAnsi="Arial" w:cs="Arial"/>
          <w:sz w:val="22"/>
          <w:szCs w:val="22"/>
        </w:rPr>
        <w:t>The outcome o</w:t>
      </w:r>
      <w:r w:rsidR="00D813E5">
        <w:rPr>
          <w:rFonts w:ascii="Arial" w:hAnsi="Arial" w:cs="Arial"/>
          <w:sz w:val="22"/>
          <w:szCs w:val="22"/>
        </w:rPr>
        <w:t xml:space="preserve">f all complaints is recorded, </w:t>
      </w:r>
      <w:r w:rsidRPr="00522460">
        <w:rPr>
          <w:rFonts w:ascii="Arial" w:hAnsi="Arial" w:cs="Arial"/>
          <w:sz w:val="22"/>
          <w:szCs w:val="22"/>
        </w:rPr>
        <w:t>which is available for</w:t>
      </w:r>
      <w:r w:rsidR="00522460">
        <w:rPr>
          <w:rFonts w:ascii="Arial" w:hAnsi="Arial" w:cs="Arial"/>
          <w:sz w:val="22"/>
          <w:szCs w:val="22"/>
        </w:rPr>
        <w:t xml:space="preserve"> </w:t>
      </w:r>
      <w:r w:rsidRPr="00522460">
        <w:rPr>
          <w:rFonts w:ascii="Arial" w:hAnsi="Arial" w:cs="Arial"/>
          <w:sz w:val="22"/>
          <w:szCs w:val="22"/>
        </w:rPr>
        <w:t xml:space="preserve">parents and Ofsted inspectors </w:t>
      </w:r>
      <w:r w:rsidR="003A016B">
        <w:rPr>
          <w:rFonts w:ascii="Arial" w:hAnsi="Arial" w:cs="Arial"/>
          <w:sz w:val="22"/>
          <w:szCs w:val="22"/>
        </w:rPr>
        <w:t xml:space="preserve">to view </w:t>
      </w:r>
      <w:r w:rsidRPr="00522460">
        <w:rPr>
          <w:rFonts w:ascii="Arial" w:hAnsi="Arial" w:cs="Arial"/>
          <w:sz w:val="22"/>
          <w:szCs w:val="22"/>
        </w:rPr>
        <w:t>on request.</w:t>
      </w:r>
    </w:p>
    <w:p w:rsidR="003C5FE6" w:rsidRDefault="003C5FE6" w:rsidP="00715007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sectPr w:rsidR="003C5FE6" w:rsidSect="00E93778">
      <w:headerReference w:type="first" r:id="rId7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2F7" w:rsidRDefault="00D142F7" w:rsidP="00800FA5">
      <w:r>
        <w:separator/>
      </w:r>
    </w:p>
  </w:endnote>
  <w:endnote w:type="continuationSeparator" w:id="0">
    <w:p w:rsidR="00D142F7" w:rsidRDefault="00D142F7" w:rsidP="0080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2F7" w:rsidRDefault="00D142F7" w:rsidP="00800FA5">
      <w:r>
        <w:separator/>
      </w:r>
    </w:p>
  </w:footnote>
  <w:footnote w:type="continuationSeparator" w:id="0">
    <w:p w:rsidR="00D142F7" w:rsidRDefault="00D142F7" w:rsidP="00800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E42" w:rsidRPr="00E93778" w:rsidRDefault="00594E42" w:rsidP="00E93778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E93778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E93778">
      <w:rPr>
        <w:rFonts w:ascii="Arial" w:hAnsi="Arial"/>
        <w:b/>
        <w:sz w:val="22"/>
        <w:szCs w:val="22"/>
      </w:rPr>
      <w:t>ecords</w:t>
    </w:r>
  </w:p>
  <w:p w:rsidR="00594E42" w:rsidRPr="00E93778" w:rsidRDefault="00594E42" w:rsidP="00E93778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C3C50"/>
    <w:multiLevelType w:val="hybridMultilevel"/>
    <w:tmpl w:val="021ADCC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6E0"/>
    <w:multiLevelType w:val="hybridMultilevel"/>
    <w:tmpl w:val="3AE48A1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B1F"/>
    <w:multiLevelType w:val="hybridMultilevel"/>
    <w:tmpl w:val="C2C4906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4BAA"/>
    <w:multiLevelType w:val="hybridMultilevel"/>
    <w:tmpl w:val="DC6A802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A2290"/>
    <w:multiLevelType w:val="hybridMultilevel"/>
    <w:tmpl w:val="48BCAC8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761C"/>
    <w:multiLevelType w:val="hybridMultilevel"/>
    <w:tmpl w:val="B8D41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02F"/>
    <w:multiLevelType w:val="hybridMultilevel"/>
    <w:tmpl w:val="2AA42F9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9E2"/>
    <w:multiLevelType w:val="hybridMultilevel"/>
    <w:tmpl w:val="ACA22CE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E1F67"/>
    <w:multiLevelType w:val="hybridMultilevel"/>
    <w:tmpl w:val="E6C6DA2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97A6C"/>
    <w:multiLevelType w:val="hybridMultilevel"/>
    <w:tmpl w:val="AB4ABC2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1E76"/>
    <w:multiLevelType w:val="hybridMultilevel"/>
    <w:tmpl w:val="A13019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A12522"/>
    <w:multiLevelType w:val="hybridMultilevel"/>
    <w:tmpl w:val="159C4E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4578A"/>
    <w:multiLevelType w:val="hybridMultilevel"/>
    <w:tmpl w:val="48FE982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548CC"/>
    <w:multiLevelType w:val="hybridMultilevel"/>
    <w:tmpl w:val="1F1CFAB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96F75"/>
    <w:multiLevelType w:val="hybridMultilevel"/>
    <w:tmpl w:val="537408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CA0B9D"/>
    <w:multiLevelType w:val="hybridMultilevel"/>
    <w:tmpl w:val="7AD23F80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30145"/>
    <w:multiLevelType w:val="hybridMultilevel"/>
    <w:tmpl w:val="BC42E804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82DA0"/>
    <w:multiLevelType w:val="hybridMultilevel"/>
    <w:tmpl w:val="05969AD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5476A"/>
    <w:multiLevelType w:val="hybridMultilevel"/>
    <w:tmpl w:val="D42C2FD6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7556B"/>
    <w:multiLevelType w:val="hybridMultilevel"/>
    <w:tmpl w:val="8608849A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05BC4"/>
    <w:multiLevelType w:val="hybridMultilevel"/>
    <w:tmpl w:val="65F60350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33EE8"/>
    <w:multiLevelType w:val="hybridMultilevel"/>
    <w:tmpl w:val="0DD4C97A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66A87"/>
    <w:multiLevelType w:val="hybridMultilevel"/>
    <w:tmpl w:val="5C463FC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5720D"/>
    <w:multiLevelType w:val="hybridMultilevel"/>
    <w:tmpl w:val="4A90E9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1F4779"/>
    <w:multiLevelType w:val="hybridMultilevel"/>
    <w:tmpl w:val="3B1274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EA7C52"/>
    <w:multiLevelType w:val="hybridMultilevel"/>
    <w:tmpl w:val="3E36EF8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3510D"/>
    <w:multiLevelType w:val="hybridMultilevel"/>
    <w:tmpl w:val="58DA032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D12A7"/>
    <w:multiLevelType w:val="hybridMultilevel"/>
    <w:tmpl w:val="ACB637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BD1E9D"/>
    <w:multiLevelType w:val="hybridMultilevel"/>
    <w:tmpl w:val="2E5042A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7778A"/>
    <w:multiLevelType w:val="hybridMultilevel"/>
    <w:tmpl w:val="625E0A04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949DB"/>
    <w:multiLevelType w:val="hybridMultilevel"/>
    <w:tmpl w:val="3BDE112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46F9"/>
    <w:multiLevelType w:val="hybridMultilevel"/>
    <w:tmpl w:val="2280D6C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E2AC9"/>
    <w:multiLevelType w:val="hybridMultilevel"/>
    <w:tmpl w:val="5240E8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3"/>
  </w:num>
  <w:num w:numId="4">
    <w:abstractNumId w:val="27"/>
  </w:num>
  <w:num w:numId="5">
    <w:abstractNumId w:val="24"/>
  </w:num>
  <w:num w:numId="6">
    <w:abstractNumId w:val="11"/>
  </w:num>
  <w:num w:numId="7">
    <w:abstractNumId w:val="10"/>
  </w:num>
  <w:num w:numId="8">
    <w:abstractNumId w:val="15"/>
  </w:num>
  <w:num w:numId="9">
    <w:abstractNumId w:val="19"/>
  </w:num>
  <w:num w:numId="10">
    <w:abstractNumId w:val="20"/>
  </w:num>
  <w:num w:numId="11">
    <w:abstractNumId w:val="21"/>
  </w:num>
  <w:num w:numId="12">
    <w:abstractNumId w:val="29"/>
  </w:num>
  <w:num w:numId="13">
    <w:abstractNumId w:val="16"/>
  </w:num>
  <w:num w:numId="14">
    <w:abstractNumId w:val="18"/>
  </w:num>
  <w:num w:numId="15">
    <w:abstractNumId w:val="22"/>
  </w:num>
  <w:num w:numId="16">
    <w:abstractNumId w:val="12"/>
  </w:num>
  <w:num w:numId="17">
    <w:abstractNumId w:val="31"/>
  </w:num>
  <w:num w:numId="18">
    <w:abstractNumId w:val="26"/>
  </w:num>
  <w:num w:numId="19">
    <w:abstractNumId w:val="30"/>
  </w:num>
  <w:num w:numId="20">
    <w:abstractNumId w:val="6"/>
  </w:num>
  <w:num w:numId="21">
    <w:abstractNumId w:val="17"/>
  </w:num>
  <w:num w:numId="22">
    <w:abstractNumId w:val="25"/>
  </w:num>
  <w:num w:numId="23">
    <w:abstractNumId w:val="0"/>
  </w:num>
  <w:num w:numId="24">
    <w:abstractNumId w:val="3"/>
  </w:num>
  <w:num w:numId="25">
    <w:abstractNumId w:val="9"/>
  </w:num>
  <w:num w:numId="26">
    <w:abstractNumId w:val="7"/>
  </w:num>
  <w:num w:numId="27">
    <w:abstractNumId w:val="2"/>
  </w:num>
  <w:num w:numId="28">
    <w:abstractNumId w:val="13"/>
  </w:num>
  <w:num w:numId="29">
    <w:abstractNumId w:val="28"/>
  </w:num>
  <w:num w:numId="30">
    <w:abstractNumId w:val="8"/>
  </w:num>
  <w:num w:numId="31">
    <w:abstractNumId w:val="4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5A"/>
    <w:rsid w:val="00012D67"/>
    <w:rsid w:val="0002792C"/>
    <w:rsid w:val="00043C58"/>
    <w:rsid w:val="00065935"/>
    <w:rsid w:val="00093F47"/>
    <w:rsid w:val="000C5D2A"/>
    <w:rsid w:val="000D5A86"/>
    <w:rsid w:val="000D5EFE"/>
    <w:rsid w:val="000E0DA3"/>
    <w:rsid w:val="000E1AC0"/>
    <w:rsid w:val="00103D87"/>
    <w:rsid w:val="00152243"/>
    <w:rsid w:val="00156897"/>
    <w:rsid w:val="001674A6"/>
    <w:rsid w:val="0017356A"/>
    <w:rsid w:val="00195B9C"/>
    <w:rsid w:val="001D56D2"/>
    <w:rsid w:val="001E2C65"/>
    <w:rsid w:val="00217D1A"/>
    <w:rsid w:val="00267430"/>
    <w:rsid w:val="002732EF"/>
    <w:rsid w:val="0029525A"/>
    <w:rsid w:val="002A20C7"/>
    <w:rsid w:val="002B1A29"/>
    <w:rsid w:val="002F5E74"/>
    <w:rsid w:val="00351E96"/>
    <w:rsid w:val="00394BB2"/>
    <w:rsid w:val="003A016B"/>
    <w:rsid w:val="003C5FE6"/>
    <w:rsid w:val="003D5D34"/>
    <w:rsid w:val="00416EA0"/>
    <w:rsid w:val="00435D8D"/>
    <w:rsid w:val="004513BD"/>
    <w:rsid w:val="004563A2"/>
    <w:rsid w:val="00457A1F"/>
    <w:rsid w:val="0048659F"/>
    <w:rsid w:val="0049510A"/>
    <w:rsid w:val="004A3AF9"/>
    <w:rsid w:val="004B3426"/>
    <w:rsid w:val="00503636"/>
    <w:rsid w:val="00522460"/>
    <w:rsid w:val="00523758"/>
    <w:rsid w:val="00571C4C"/>
    <w:rsid w:val="00594E42"/>
    <w:rsid w:val="005C5869"/>
    <w:rsid w:val="00612963"/>
    <w:rsid w:val="006335A7"/>
    <w:rsid w:val="00634642"/>
    <w:rsid w:val="0064682C"/>
    <w:rsid w:val="0065229F"/>
    <w:rsid w:val="006616A2"/>
    <w:rsid w:val="006821D1"/>
    <w:rsid w:val="006E5CE0"/>
    <w:rsid w:val="00715007"/>
    <w:rsid w:val="00754DB7"/>
    <w:rsid w:val="007846E2"/>
    <w:rsid w:val="007A54EB"/>
    <w:rsid w:val="007A702E"/>
    <w:rsid w:val="00800FA5"/>
    <w:rsid w:val="008052B7"/>
    <w:rsid w:val="008079BC"/>
    <w:rsid w:val="008358A0"/>
    <w:rsid w:val="008430CB"/>
    <w:rsid w:val="0085008C"/>
    <w:rsid w:val="0085371A"/>
    <w:rsid w:val="0086143D"/>
    <w:rsid w:val="008679B6"/>
    <w:rsid w:val="00891875"/>
    <w:rsid w:val="00896B30"/>
    <w:rsid w:val="008A516A"/>
    <w:rsid w:val="009434EB"/>
    <w:rsid w:val="00943647"/>
    <w:rsid w:val="00971ECE"/>
    <w:rsid w:val="00990BAA"/>
    <w:rsid w:val="00995BE4"/>
    <w:rsid w:val="009E36A1"/>
    <w:rsid w:val="00A12219"/>
    <w:rsid w:val="00AC4800"/>
    <w:rsid w:val="00AD1730"/>
    <w:rsid w:val="00AE5EB5"/>
    <w:rsid w:val="00B115CD"/>
    <w:rsid w:val="00B273A3"/>
    <w:rsid w:val="00B37694"/>
    <w:rsid w:val="00B51427"/>
    <w:rsid w:val="00BC075D"/>
    <w:rsid w:val="00BC55A6"/>
    <w:rsid w:val="00BD2171"/>
    <w:rsid w:val="00BD7C24"/>
    <w:rsid w:val="00C0575B"/>
    <w:rsid w:val="00C3194B"/>
    <w:rsid w:val="00C359EF"/>
    <w:rsid w:val="00C45CB5"/>
    <w:rsid w:val="00C70162"/>
    <w:rsid w:val="00C702C9"/>
    <w:rsid w:val="00C71E0E"/>
    <w:rsid w:val="00C87F49"/>
    <w:rsid w:val="00C9676E"/>
    <w:rsid w:val="00CA10D2"/>
    <w:rsid w:val="00CB1AB5"/>
    <w:rsid w:val="00CD1293"/>
    <w:rsid w:val="00CD14B5"/>
    <w:rsid w:val="00D142F7"/>
    <w:rsid w:val="00D813E5"/>
    <w:rsid w:val="00D84CEB"/>
    <w:rsid w:val="00E1264D"/>
    <w:rsid w:val="00E30AE9"/>
    <w:rsid w:val="00E51263"/>
    <w:rsid w:val="00E87E05"/>
    <w:rsid w:val="00E93778"/>
    <w:rsid w:val="00EC3EE0"/>
    <w:rsid w:val="00F054CB"/>
    <w:rsid w:val="00F05964"/>
    <w:rsid w:val="00F119E6"/>
    <w:rsid w:val="00F17532"/>
    <w:rsid w:val="00F74E06"/>
    <w:rsid w:val="00F773FB"/>
    <w:rsid w:val="00F913D6"/>
    <w:rsid w:val="00FA11DF"/>
    <w:rsid w:val="00FB2F3F"/>
    <w:rsid w:val="00FB3A48"/>
    <w:rsid w:val="00FC41F8"/>
    <w:rsid w:val="00FE396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0E125C2-81ED-4CF7-881F-A4BD6413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25A"/>
    <w:pPr>
      <w:ind w:left="720"/>
      <w:contextualSpacing/>
    </w:pPr>
  </w:style>
  <w:style w:type="table" w:styleId="TableGrid">
    <w:name w:val="Table Grid"/>
    <w:basedOn w:val="TableNormal"/>
    <w:uiPriority w:val="59"/>
    <w:rsid w:val="00BC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00F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FA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00F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0FA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792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79BC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A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16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016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1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01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2</cp:revision>
  <dcterms:created xsi:type="dcterms:W3CDTF">2021-01-08T13:40:00Z</dcterms:created>
  <dcterms:modified xsi:type="dcterms:W3CDTF">2021-01-08T13:40:00Z</dcterms:modified>
</cp:coreProperties>
</file>